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1A8235" w14:textId="25A90CDD" w:rsidR="006E23A6" w:rsidRDefault="006E23A6">
      <w:pPr>
        <w:rPr>
          <w:b/>
          <w:i/>
          <w:sz w:val="32"/>
        </w:rPr>
      </w:pPr>
    </w:p>
    <w:p w14:paraId="4777FE37" w14:textId="0ED2E9D9" w:rsidR="002A2933" w:rsidRPr="006E23A6" w:rsidRDefault="002A2933">
      <w:pPr>
        <w:rPr>
          <w:b/>
          <w:i/>
          <w:sz w:val="36"/>
        </w:rPr>
      </w:pPr>
      <w:r w:rsidRPr="006E23A6">
        <w:rPr>
          <w:b/>
          <w:i/>
          <w:sz w:val="36"/>
        </w:rPr>
        <w:t xml:space="preserve">Gayle Black </w:t>
      </w:r>
    </w:p>
    <w:p w14:paraId="41BE56EA" w14:textId="41D7AABB" w:rsidR="002A2933" w:rsidRPr="006E23A6" w:rsidRDefault="002A2933">
      <w:pPr>
        <w:rPr>
          <w:b/>
          <w:i/>
          <w:sz w:val="36"/>
        </w:rPr>
      </w:pPr>
      <w:r w:rsidRPr="006E23A6">
        <w:rPr>
          <w:b/>
          <w:i/>
          <w:sz w:val="36"/>
        </w:rPr>
        <w:t>S0244739</w:t>
      </w:r>
    </w:p>
    <w:p w14:paraId="09BD9C28" w14:textId="5DCB8115" w:rsidR="002A2933" w:rsidRPr="006E23A6" w:rsidRDefault="002A2933">
      <w:pPr>
        <w:rPr>
          <w:b/>
          <w:i/>
          <w:sz w:val="36"/>
        </w:rPr>
      </w:pPr>
      <w:r w:rsidRPr="006E23A6">
        <w:rPr>
          <w:b/>
          <w:i/>
          <w:sz w:val="36"/>
        </w:rPr>
        <w:t>Acc 11059.</w:t>
      </w:r>
    </w:p>
    <w:p w14:paraId="4A46A417" w14:textId="1C5A1C47" w:rsidR="002A2933" w:rsidRPr="006E23A6" w:rsidRDefault="002A2933">
      <w:pPr>
        <w:rPr>
          <w:b/>
          <w:i/>
          <w:sz w:val="36"/>
        </w:rPr>
      </w:pPr>
      <w:r w:rsidRPr="006E23A6">
        <w:rPr>
          <w:b/>
          <w:i/>
          <w:sz w:val="36"/>
        </w:rPr>
        <w:t xml:space="preserve">Assignment </w:t>
      </w:r>
      <w:r w:rsidR="007F63F0">
        <w:rPr>
          <w:b/>
          <w:i/>
          <w:sz w:val="36"/>
        </w:rPr>
        <w:t>2</w:t>
      </w:r>
      <w:r w:rsidRPr="006E23A6">
        <w:rPr>
          <w:b/>
          <w:i/>
          <w:sz w:val="36"/>
        </w:rPr>
        <w:t xml:space="preserve"> </w:t>
      </w:r>
      <w:r w:rsidR="007F63F0">
        <w:rPr>
          <w:b/>
          <w:i/>
          <w:sz w:val="36"/>
        </w:rPr>
        <w:t>–</w:t>
      </w:r>
      <w:r w:rsidRPr="006E23A6">
        <w:rPr>
          <w:b/>
          <w:i/>
          <w:sz w:val="36"/>
        </w:rPr>
        <w:t xml:space="preserve"> </w:t>
      </w:r>
      <w:r w:rsidR="00B028A6">
        <w:rPr>
          <w:b/>
          <w:i/>
          <w:sz w:val="36"/>
        </w:rPr>
        <w:t>Step 8</w:t>
      </w:r>
      <w:r w:rsidR="00EA0B76" w:rsidRPr="006E23A6">
        <w:rPr>
          <w:b/>
          <w:i/>
          <w:sz w:val="36"/>
        </w:rPr>
        <w:t xml:space="preserve"> </w:t>
      </w:r>
    </w:p>
    <w:p w14:paraId="469A7D0D" w14:textId="77777777" w:rsidR="00652F6D" w:rsidRDefault="00652F6D" w:rsidP="00652F6D">
      <w:pPr>
        <w:rPr>
          <w:sz w:val="24"/>
          <w:szCs w:val="24"/>
        </w:rPr>
      </w:pPr>
      <w:r w:rsidRPr="00BE6A7D">
        <w:rPr>
          <w:b/>
          <w:i/>
          <w:sz w:val="36"/>
          <w:szCs w:val="36"/>
        </w:rPr>
        <w:t>Moodle Profile Page</w:t>
      </w:r>
      <w:r w:rsidRPr="00F34DCC">
        <w:rPr>
          <w:b/>
          <w:i/>
          <w:sz w:val="40"/>
          <w:szCs w:val="36"/>
        </w:rPr>
        <w:t xml:space="preserve"> - </w:t>
      </w:r>
      <w:hyperlink r:id="rId4" w:history="1">
        <w:r w:rsidRPr="00B63138">
          <w:rPr>
            <w:rStyle w:val="Hyperlink"/>
            <w:sz w:val="24"/>
            <w:szCs w:val="24"/>
          </w:rPr>
          <w:t>https://moodle.cqu.edu.au/user/profile.php?id=86438</w:t>
        </w:r>
      </w:hyperlink>
    </w:p>
    <w:p w14:paraId="14758EB1" w14:textId="43934737" w:rsidR="00F34DCC" w:rsidRDefault="00F34DCC" w:rsidP="00F34DCC">
      <w:pPr>
        <w:rPr>
          <w:sz w:val="24"/>
          <w:szCs w:val="24"/>
        </w:rPr>
      </w:pPr>
      <w:r>
        <w:rPr>
          <w:b/>
          <w:i/>
          <w:sz w:val="36"/>
          <w:szCs w:val="36"/>
        </w:rPr>
        <w:t xml:space="preserve">Word Press </w:t>
      </w:r>
      <w:r w:rsidRPr="00F34DCC">
        <w:rPr>
          <w:b/>
          <w:i/>
          <w:sz w:val="36"/>
          <w:szCs w:val="36"/>
        </w:rPr>
        <w:t>B</w:t>
      </w:r>
      <w:r>
        <w:rPr>
          <w:b/>
          <w:i/>
          <w:sz w:val="36"/>
          <w:szCs w:val="36"/>
        </w:rPr>
        <w:t>log</w:t>
      </w:r>
      <w:r w:rsidRPr="00F34DCC">
        <w:rPr>
          <w:b/>
          <w:i/>
          <w:sz w:val="36"/>
          <w:szCs w:val="36"/>
        </w:rPr>
        <w:t xml:space="preserve"> -</w:t>
      </w:r>
      <w:r>
        <w:rPr>
          <w:sz w:val="24"/>
          <w:szCs w:val="24"/>
        </w:rPr>
        <w:t xml:space="preserve"> </w:t>
      </w:r>
      <w:hyperlink r:id="rId5" w:history="1">
        <w:r w:rsidRPr="00B63138">
          <w:rPr>
            <w:rStyle w:val="Hyperlink"/>
            <w:sz w:val="24"/>
            <w:szCs w:val="24"/>
          </w:rPr>
          <w:t>https://justchequingin.home.blog/</w:t>
        </w:r>
      </w:hyperlink>
    </w:p>
    <w:p w14:paraId="3CEB26B4" w14:textId="57087EEC" w:rsidR="0051190F" w:rsidRDefault="0051190F" w:rsidP="0051190F">
      <w:pPr>
        <w:pStyle w:val="Heading2"/>
        <w:rPr>
          <w:rStyle w:val="IntenseEmphasis"/>
        </w:rPr>
      </w:pPr>
    </w:p>
    <w:p w14:paraId="7BF9F8C6" w14:textId="5719233F" w:rsidR="0051190F" w:rsidRPr="002D6E3F" w:rsidRDefault="0051190F" w:rsidP="0051190F">
      <w:pPr>
        <w:rPr>
          <w:rStyle w:val="SubtleEmphasis"/>
          <w:i w:val="0"/>
          <w:iCs w:val="0"/>
        </w:rPr>
      </w:pPr>
      <w:r w:rsidRPr="00C61486">
        <w:rPr>
          <w:rStyle w:val="SubtleEmphasis"/>
          <w:i w:val="0"/>
          <w:iCs w:val="0"/>
        </w:rPr>
        <w:t xml:space="preserve">The first thing that </w:t>
      </w:r>
      <w:r w:rsidR="00AA0F81" w:rsidRPr="00C61486">
        <w:rPr>
          <w:rStyle w:val="SubtleEmphasis"/>
          <w:i w:val="0"/>
          <w:iCs w:val="0"/>
        </w:rPr>
        <w:t xml:space="preserve">I think about as I sit here writing my discussion on this is “Martin, what are you doing to me?”  I spent three hours looking for market price for shares, in which shares </w:t>
      </w:r>
      <w:r w:rsidR="002555A1" w:rsidRPr="00C61486">
        <w:rPr>
          <w:rStyle w:val="SubtleEmphasis"/>
          <w:i w:val="0"/>
          <w:iCs w:val="0"/>
        </w:rPr>
        <w:t xml:space="preserve">for 2 of those years </w:t>
      </w:r>
      <w:r w:rsidR="00AA0F81" w:rsidRPr="00C61486">
        <w:rPr>
          <w:rStyle w:val="SubtleEmphasis"/>
          <w:i w:val="0"/>
          <w:iCs w:val="0"/>
        </w:rPr>
        <w:t xml:space="preserve">did not actually exist.  My company was </w:t>
      </w:r>
      <w:r w:rsidR="002D6E3F">
        <w:rPr>
          <w:rStyle w:val="SubtleEmphasis"/>
          <w:i w:val="0"/>
          <w:iCs w:val="0"/>
        </w:rPr>
        <w:t>brought back from the share market as the company went private and owned themselves in August 2013.  (</w:t>
      </w:r>
      <w:hyperlink r:id="rId6" w:history="1">
        <w:r w:rsidR="002D6E3F">
          <w:rPr>
            <w:rStyle w:val="Hyperlink"/>
          </w:rPr>
          <w:t>https://bravurasolutions.com/press/2013/09/bravura-solutions-shareholders-vote-in-favour-of-resolutions-to-implement-ironbridge-proposal-to-acquire-100-per-cent-of-bravura-solutions/</w:t>
        </w:r>
      </w:hyperlink>
      <w:r w:rsidR="002D6E3F">
        <w:t>)</w:t>
      </w:r>
      <w:r w:rsidR="002D6E3F">
        <w:rPr>
          <w:rStyle w:val="SubtleEmphasis"/>
          <w:i w:val="0"/>
          <w:iCs w:val="0"/>
        </w:rPr>
        <w:t xml:space="preserve">  </w:t>
      </w:r>
      <w:r w:rsidR="00AA0F81" w:rsidRPr="00C61486">
        <w:rPr>
          <w:rStyle w:val="SubtleEmphasis"/>
          <w:i w:val="0"/>
          <w:iCs w:val="0"/>
        </w:rPr>
        <w:t>Originally it was called BVA.  The company was refloated under another name, BVS.  This was listed in November 2016.  S</w:t>
      </w:r>
      <w:r w:rsidR="002555A1" w:rsidRPr="00C61486">
        <w:rPr>
          <w:rStyle w:val="SubtleEmphasis"/>
          <w:i w:val="0"/>
          <w:iCs w:val="0"/>
        </w:rPr>
        <w:t>o</w:t>
      </w:r>
      <w:r w:rsidR="00AA0F81" w:rsidRPr="00C61486">
        <w:rPr>
          <w:rStyle w:val="SubtleEmphasis"/>
          <w:i w:val="0"/>
          <w:iCs w:val="0"/>
        </w:rPr>
        <w:t>, my ratios are only for 2017, 2018 financial year.</w:t>
      </w:r>
      <w:r w:rsidR="002555A1" w:rsidRPr="00C61486">
        <w:rPr>
          <w:rStyle w:val="SubtleEmphasis"/>
          <w:i w:val="0"/>
          <w:iCs w:val="0"/>
        </w:rPr>
        <w:t xml:space="preserve">  I have to give the credit for this find to Paul Feasey.  I sent him a message after an exhausted search, thinking I was looking in all the wrong places and was truly out of the loop.  Turns out, all the articles I had read are correct and that the company actually didn’t exist</w:t>
      </w:r>
      <w:r w:rsidR="00843F57">
        <w:rPr>
          <w:rStyle w:val="SubtleEmphasis"/>
          <w:i w:val="0"/>
          <w:iCs w:val="0"/>
        </w:rPr>
        <w:t xml:space="preserve"> on the share market</w:t>
      </w:r>
      <w:r w:rsidR="002555A1" w:rsidRPr="00C61486">
        <w:rPr>
          <w:rStyle w:val="SubtleEmphasis"/>
          <w:i w:val="0"/>
          <w:iCs w:val="0"/>
        </w:rPr>
        <w:t xml:space="preserve"> for the years that I could not find.  Paul also mentioned</w:t>
      </w:r>
      <w:r w:rsidR="002555A1">
        <w:rPr>
          <w:rStyle w:val="SubtleEmphasis"/>
        </w:rPr>
        <w:t xml:space="preserve"> “next time, message him after 1 hour of looking.” So, Thanks Paul! </w:t>
      </w:r>
    </w:p>
    <w:p w14:paraId="7C899FE0" w14:textId="259F35F5" w:rsidR="003A5CBC" w:rsidRDefault="00C61486" w:rsidP="003A5CBC">
      <w:r>
        <w:t xml:space="preserve">So, lets get in an have an actual look at this spreadsheet.  </w:t>
      </w:r>
    </w:p>
    <w:p w14:paraId="040E5042" w14:textId="352A31F2" w:rsidR="000221C4" w:rsidRPr="003A5CBC" w:rsidRDefault="00736FA0" w:rsidP="003A5CBC">
      <w:r>
        <w:t>At first glance one can easily see that since 2015 the business is now in a better position.  From a profit margin of -58.8% in 2015 to 12.2% in 2018.  That’s some 70% increase.  I believe the reason for this would be the re-floating of the business</w:t>
      </w:r>
      <w:r w:rsidR="002D6E3F">
        <w:t>.  The business wanted to raise $148 million.  (</w:t>
      </w:r>
      <w:hyperlink r:id="rId7" w:history="1">
        <w:r w:rsidR="002D6E3F">
          <w:rPr>
            <w:rStyle w:val="Hyperlink"/>
          </w:rPr>
          <w:t>https://bravurasolutions.com/press/2016/10/bravura-solutions-announces-initial-public-offer-2/</w:t>
        </w:r>
      </w:hyperlink>
      <w:r w:rsidR="002D6E3F">
        <w:t>)</w:t>
      </w:r>
    </w:p>
    <w:p w14:paraId="67130E60" w14:textId="611B5A21" w:rsidR="003A5CBC" w:rsidRDefault="003A5CBC" w:rsidP="003A5CBC">
      <w:pPr>
        <w:rPr>
          <w:rStyle w:val="SubtleEmphasis"/>
        </w:rPr>
      </w:pPr>
    </w:p>
    <w:p w14:paraId="715D9B59" w14:textId="05EF14B7" w:rsidR="003A5CBC" w:rsidRDefault="00843F57" w:rsidP="003A5CBC">
      <w:r>
        <w:t xml:space="preserve">Financial structure ratios are a good one to look at.  It seems that jumping back into the market really helped with assets and reduced their debt.  Their debt in 2015 was </w:t>
      </w:r>
      <w:r w:rsidR="008412EB">
        <w:t>extremely large</w:t>
      </w:r>
      <w:r>
        <w:t xml:space="preserve"> at 107.27%</w:t>
      </w:r>
      <w:r w:rsidR="008412EB">
        <w:t xml:space="preserve">.  Yes.  107.27%.  in 2018, debt is now only 46.22%.  Leaving the equity ratio to 53.8%.  </w:t>
      </w:r>
      <w:r w:rsidR="0044116C">
        <w:t>To me, this looks like re-entering on the ASX at this stage is a success, however, I am not sure what the investors would think considering they have had 2 years and no dividends, and bare minimum profit for their shares.</w:t>
      </w:r>
      <w:r w:rsidR="0059009D">
        <w:t xml:space="preserve">  The market ratios that I have done here are for the 2 years that I was able to find figures.  And you can see that for an investor, the return isn’t that high, but the share price has increased, so that is a positive with investing.  Just no dividends. </w:t>
      </w:r>
      <w:r w:rsidR="00845C13">
        <w:br/>
      </w:r>
      <w:r w:rsidR="00845C13">
        <w:br/>
        <w:t xml:space="preserve">Ratios based on reformulated financials are all trending the same as the other ratios.  Sine floating the business in 2016, they have all increased.  Economic profit is </w:t>
      </w:r>
      <w:r w:rsidR="00362C6E">
        <w:t xml:space="preserve">one of </w:t>
      </w:r>
      <w:r w:rsidR="00845C13">
        <w:t>the most substantial change.  With 2015 being completely i</w:t>
      </w:r>
      <w:r w:rsidR="00362C6E">
        <w:t>n the black in 2015.  Return on equity is another massive change since 2015.  This is easy to see when you look at the table below.</w:t>
      </w:r>
    </w:p>
    <w:p w14:paraId="40B10ACD" w14:textId="3FFA5AAA" w:rsidR="0044116C" w:rsidRDefault="0044116C" w:rsidP="00362C6E">
      <w:pPr>
        <w:tabs>
          <w:tab w:val="left" w:pos="1005"/>
        </w:tabs>
      </w:pPr>
    </w:p>
    <w:p w14:paraId="696B76AB" w14:textId="6B257449" w:rsidR="0044116C" w:rsidRDefault="00362C6E" w:rsidP="003A5CBC">
      <w:r w:rsidRPr="00362C6E">
        <w:lastRenderedPageBreak/>
        <w:drawing>
          <wp:inline distT="0" distB="0" distL="0" distR="0" wp14:anchorId="57D15811" wp14:editId="6A54EE9D">
            <wp:extent cx="6120130" cy="9772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977265"/>
                    </a:xfrm>
                    <a:prstGeom prst="rect">
                      <a:avLst/>
                    </a:prstGeom>
                    <a:noFill/>
                    <a:ln>
                      <a:noFill/>
                    </a:ln>
                  </pic:spPr>
                </pic:pic>
              </a:graphicData>
            </a:graphic>
          </wp:inline>
        </w:drawing>
      </w:r>
    </w:p>
    <w:p w14:paraId="1F516E17" w14:textId="4A4F37BD" w:rsidR="00843F57" w:rsidRDefault="00843F57" w:rsidP="003A5CBC"/>
    <w:p w14:paraId="4CD81F8A" w14:textId="245F4751" w:rsidR="00362C6E" w:rsidRPr="00A24053" w:rsidRDefault="001F552E" w:rsidP="00A24053">
      <w:pPr>
        <w:rPr>
          <w:b/>
          <w:bCs/>
        </w:rPr>
      </w:pPr>
      <w:r>
        <w:t xml:space="preserve">The biggest thing for me and I was unable to find it on the companies’ website is why?  Why did they risk the company and buy it back from the stock market in 2013, only to refloated it 3 years later?  It is because they were doing extremely well, and thought they could manage the company privately?  And by 2015/2016 they realised they couldn’t and had no choice but to introduce Bravura back to the asx to raise the $148 Million to help get them out of debt?  Which then raises more questions... How did they come to that introductory share price of $1.48? how did it only jump .12c in 6 months, and then nearly doubled the following year?   </w:t>
      </w:r>
      <w:r w:rsidR="0099255B">
        <w:t xml:space="preserve">I see that the company has acquired a few more businesses and moved their offices to London, has the new acquisitions been instrumental in the increase, or was it the sales of their products?  You know, its funny was we learn how to read these papers.  They can sometimes help us understand and allow us to put full stops on our questions and help us get the answers.  This assignment has left me feeling annoyed and frustrated.  I am annoyed because I wish I personally had more time, because this has raised more questions that I would like to answer in my assignment, like the </w:t>
      </w:r>
      <w:r w:rsidR="00E779D1">
        <w:t>financial</w:t>
      </w:r>
      <w:r w:rsidR="0099255B">
        <w:t xml:space="preserve"> ac</w:t>
      </w:r>
      <w:bookmarkStart w:id="0" w:name="_GoBack"/>
      <w:bookmarkEnd w:id="0"/>
      <w:r w:rsidR="0099255B">
        <w:t xml:space="preserve">tivity of the business for the last 18 months to show why it has jumped so much, and </w:t>
      </w:r>
      <w:r w:rsidR="00A24053">
        <w:t>frustrated because it</w:t>
      </w:r>
      <w:r w:rsidR="00E779D1">
        <w:t>’</w:t>
      </w:r>
      <w:r w:rsidR="00A24053">
        <w:t xml:space="preserve">s been so dam hard to find some information, and then when I find it, the information I was originally looking for, leaves me with even more questions.  </w:t>
      </w:r>
      <w:r w:rsidR="00A24053">
        <w:br/>
      </w:r>
      <w:r w:rsidR="00A24053">
        <w:br/>
        <w:t xml:space="preserve">This assignment in general, the ratios were fun to learn.  Taking out the inability to complete two years and my insane inaccuracy on two small errors picked out by Paul –one in which I had managed to do a “sum” with the same cell input twice in the same question.  Not sure how I had done it myself, but I had successfully managed to divide the same cell twice, then divide it by another.  Taking out these small issues, I have really enjoyed learning the ratios, and the actions on how to complete this.  </w:t>
      </w:r>
      <w:proofErr w:type="spellStart"/>
      <w:r w:rsidR="00A24053">
        <w:t>Its</w:t>
      </w:r>
      <w:proofErr w:type="spellEnd"/>
      <w:r w:rsidR="00A24053">
        <w:t xml:space="preserve"> given me a new hunger for finding out more and more details on </w:t>
      </w:r>
      <w:r w:rsidR="00A24053">
        <w:rPr>
          <w:b/>
          <w:bCs/>
          <w:i/>
          <w:iCs/>
        </w:rPr>
        <w:t xml:space="preserve">WHY </w:t>
      </w:r>
      <w:r w:rsidR="00A24053" w:rsidRPr="00A24053">
        <w:t>something happens and how the profit or loss came to be.  I really look forward to doing these figures in my own personal business.</w:t>
      </w:r>
    </w:p>
    <w:sectPr w:rsidR="00362C6E" w:rsidRPr="00A24053" w:rsidSect="001A06FA">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0D8"/>
    <w:rsid w:val="000221C4"/>
    <w:rsid w:val="00062D36"/>
    <w:rsid w:val="00086CBF"/>
    <w:rsid w:val="000C1E1A"/>
    <w:rsid w:val="000D3FED"/>
    <w:rsid w:val="000D4636"/>
    <w:rsid w:val="000E13C7"/>
    <w:rsid w:val="000F1DC1"/>
    <w:rsid w:val="001060D8"/>
    <w:rsid w:val="001228B2"/>
    <w:rsid w:val="00142E3F"/>
    <w:rsid w:val="00144463"/>
    <w:rsid w:val="00153548"/>
    <w:rsid w:val="00177976"/>
    <w:rsid w:val="001874B9"/>
    <w:rsid w:val="001A06FA"/>
    <w:rsid w:val="001C3B0D"/>
    <w:rsid w:val="001C7685"/>
    <w:rsid w:val="001E539E"/>
    <w:rsid w:val="001F01C3"/>
    <w:rsid w:val="001F552E"/>
    <w:rsid w:val="00205824"/>
    <w:rsid w:val="00223333"/>
    <w:rsid w:val="00234816"/>
    <w:rsid w:val="002432DA"/>
    <w:rsid w:val="00246C3F"/>
    <w:rsid w:val="002555A1"/>
    <w:rsid w:val="00256BB3"/>
    <w:rsid w:val="00262F1A"/>
    <w:rsid w:val="00274F2B"/>
    <w:rsid w:val="00286814"/>
    <w:rsid w:val="00291ED9"/>
    <w:rsid w:val="00295B14"/>
    <w:rsid w:val="002A2933"/>
    <w:rsid w:val="002D6E3F"/>
    <w:rsid w:val="002F2619"/>
    <w:rsid w:val="00325635"/>
    <w:rsid w:val="00337D1D"/>
    <w:rsid w:val="00362C6E"/>
    <w:rsid w:val="003A5CBC"/>
    <w:rsid w:val="004063E3"/>
    <w:rsid w:val="00415375"/>
    <w:rsid w:val="0044116C"/>
    <w:rsid w:val="004563FD"/>
    <w:rsid w:val="00471926"/>
    <w:rsid w:val="004C346B"/>
    <w:rsid w:val="004F3A27"/>
    <w:rsid w:val="0051190F"/>
    <w:rsid w:val="005231EA"/>
    <w:rsid w:val="005602E7"/>
    <w:rsid w:val="005831F1"/>
    <w:rsid w:val="0059009D"/>
    <w:rsid w:val="005A39C9"/>
    <w:rsid w:val="005B4121"/>
    <w:rsid w:val="005D68EB"/>
    <w:rsid w:val="005F0C90"/>
    <w:rsid w:val="005F1644"/>
    <w:rsid w:val="00623F45"/>
    <w:rsid w:val="00652F6D"/>
    <w:rsid w:val="00665D37"/>
    <w:rsid w:val="006D3193"/>
    <w:rsid w:val="006E23A6"/>
    <w:rsid w:val="00713C2F"/>
    <w:rsid w:val="00714110"/>
    <w:rsid w:val="00736FA0"/>
    <w:rsid w:val="007A3262"/>
    <w:rsid w:val="007E0AF3"/>
    <w:rsid w:val="007F63F0"/>
    <w:rsid w:val="00817EBB"/>
    <w:rsid w:val="00826B42"/>
    <w:rsid w:val="008412EB"/>
    <w:rsid w:val="00843F57"/>
    <w:rsid w:val="00845C13"/>
    <w:rsid w:val="00884FE0"/>
    <w:rsid w:val="008F4F15"/>
    <w:rsid w:val="00982CF6"/>
    <w:rsid w:val="00991FD4"/>
    <w:rsid w:val="0099255B"/>
    <w:rsid w:val="00A24053"/>
    <w:rsid w:val="00A458F0"/>
    <w:rsid w:val="00A9460B"/>
    <w:rsid w:val="00AA0F81"/>
    <w:rsid w:val="00AB5B94"/>
    <w:rsid w:val="00AE0BC0"/>
    <w:rsid w:val="00B028A6"/>
    <w:rsid w:val="00B05F4D"/>
    <w:rsid w:val="00B1263A"/>
    <w:rsid w:val="00B132FE"/>
    <w:rsid w:val="00B672E6"/>
    <w:rsid w:val="00B85C7C"/>
    <w:rsid w:val="00B9404A"/>
    <w:rsid w:val="00BA0B10"/>
    <w:rsid w:val="00BE28AF"/>
    <w:rsid w:val="00BE6A7D"/>
    <w:rsid w:val="00C140C2"/>
    <w:rsid w:val="00C26F42"/>
    <w:rsid w:val="00C5424F"/>
    <w:rsid w:val="00C61486"/>
    <w:rsid w:val="00C851FF"/>
    <w:rsid w:val="00CB7217"/>
    <w:rsid w:val="00CE6153"/>
    <w:rsid w:val="00D2314C"/>
    <w:rsid w:val="00E016B8"/>
    <w:rsid w:val="00E0295C"/>
    <w:rsid w:val="00E12821"/>
    <w:rsid w:val="00E211E6"/>
    <w:rsid w:val="00E23437"/>
    <w:rsid w:val="00E779D1"/>
    <w:rsid w:val="00E875B3"/>
    <w:rsid w:val="00EA0B76"/>
    <w:rsid w:val="00EA297C"/>
    <w:rsid w:val="00EB6334"/>
    <w:rsid w:val="00EE4572"/>
    <w:rsid w:val="00F0072E"/>
    <w:rsid w:val="00F0407A"/>
    <w:rsid w:val="00F30650"/>
    <w:rsid w:val="00F34DCC"/>
    <w:rsid w:val="00F47978"/>
    <w:rsid w:val="00F70E93"/>
    <w:rsid w:val="00F85BD7"/>
    <w:rsid w:val="00FE517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BAD51"/>
  <w15:chartTrackingRefBased/>
  <w15:docId w15:val="{B2C15B22-E32B-43D6-A4BA-8AFF59147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314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1190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9460B"/>
    <w:rPr>
      <w:color w:val="0000FF"/>
      <w:u w:val="single"/>
    </w:rPr>
  </w:style>
  <w:style w:type="paragraph" w:styleId="BalloonText">
    <w:name w:val="Balloon Text"/>
    <w:basedOn w:val="Normal"/>
    <w:link w:val="BalloonTextChar"/>
    <w:uiPriority w:val="99"/>
    <w:semiHidden/>
    <w:unhideWhenUsed/>
    <w:rsid w:val="002A29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2933"/>
    <w:rPr>
      <w:rFonts w:ascii="Segoe UI" w:hAnsi="Segoe UI" w:cs="Segoe UI"/>
      <w:sz w:val="18"/>
      <w:szCs w:val="18"/>
    </w:rPr>
  </w:style>
  <w:style w:type="character" w:styleId="UnresolvedMention">
    <w:name w:val="Unresolved Mention"/>
    <w:basedOn w:val="DefaultParagraphFont"/>
    <w:uiPriority w:val="99"/>
    <w:semiHidden/>
    <w:unhideWhenUsed/>
    <w:rsid w:val="001228B2"/>
    <w:rPr>
      <w:color w:val="605E5C"/>
      <w:shd w:val="clear" w:color="auto" w:fill="E1DFDD"/>
    </w:rPr>
  </w:style>
  <w:style w:type="character" w:customStyle="1" w:styleId="Heading1Char">
    <w:name w:val="Heading 1 Char"/>
    <w:basedOn w:val="DefaultParagraphFont"/>
    <w:link w:val="Heading1"/>
    <w:uiPriority w:val="9"/>
    <w:rsid w:val="00D2314C"/>
    <w:rPr>
      <w:rFonts w:asciiTheme="majorHAnsi" w:eastAsiaTheme="majorEastAsia" w:hAnsiTheme="majorHAnsi" w:cstheme="majorBidi"/>
      <w:color w:val="2F5496" w:themeColor="accent1" w:themeShade="BF"/>
      <w:sz w:val="32"/>
      <w:szCs w:val="32"/>
    </w:rPr>
  </w:style>
  <w:style w:type="character" w:styleId="SubtleEmphasis">
    <w:name w:val="Subtle Emphasis"/>
    <w:basedOn w:val="DefaultParagraphFont"/>
    <w:uiPriority w:val="19"/>
    <w:qFormat/>
    <w:rsid w:val="00D2314C"/>
    <w:rPr>
      <w:i/>
      <w:iCs/>
      <w:color w:val="404040" w:themeColor="text1" w:themeTint="BF"/>
    </w:rPr>
  </w:style>
  <w:style w:type="paragraph" w:styleId="Title">
    <w:name w:val="Title"/>
    <w:basedOn w:val="Normal"/>
    <w:next w:val="Normal"/>
    <w:link w:val="TitleChar"/>
    <w:uiPriority w:val="10"/>
    <w:qFormat/>
    <w:rsid w:val="00D2314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31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263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B1263A"/>
    <w:rPr>
      <w:rFonts w:eastAsiaTheme="minorEastAsia"/>
      <w:color w:val="5A5A5A" w:themeColor="text1" w:themeTint="A5"/>
      <w:spacing w:val="15"/>
    </w:rPr>
  </w:style>
  <w:style w:type="character" w:styleId="FollowedHyperlink">
    <w:name w:val="FollowedHyperlink"/>
    <w:basedOn w:val="DefaultParagraphFont"/>
    <w:uiPriority w:val="99"/>
    <w:semiHidden/>
    <w:unhideWhenUsed/>
    <w:rsid w:val="007E0AF3"/>
    <w:rPr>
      <w:color w:val="954F72" w:themeColor="followedHyperlink"/>
      <w:u w:val="single"/>
    </w:rPr>
  </w:style>
  <w:style w:type="character" w:styleId="Emphasis">
    <w:name w:val="Emphasis"/>
    <w:basedOn w:val="DefaultParagraphFont"/>
    <w:uiPriority w:val="20"/>
    <w:qFormat/>
    <w:rsid w:val="00FE5171"/>
    <w:rPr>
      <w:i/>
      <w:iCs/>
    </w:rPr>
  </w:style>
  <w:style w:type="paragraph" w:styleId="ListParagraph">
    <w:name w:val="List Paragraph"/>
    <w:basedOn w:val="Normal"/>
    <w:uiPriority w:val="34"/>
    <w:qFormat/>
    <w:rsid w:val="005831F1"/>
    <w:pPr>
      <w:ind w:left="720"/>
      <w:contextualSpacing/>
    </w:pPr>
  </w:style>
  <w:style w:type="character" w:customStyle="1" w:styleId="Heading2Char">
    <w:name w:val="Heading 2 Char"/>
    <w:basedOn w:val="DefaultParagraphFont"/>
    <w:link w:val="Heading2"/>
    <w:uiPriority w:val="9"/>
    <w:rsid w:val="0051190F"/>
    <w:rPr>
      <w:rFonts w:asciiTheme="majorHAnsi" w:eastAsiaTheme="majorEastAsia" w:hAnsiTheme="majorHAnsi" w:cstheme="majorBidi"/>
      <w:color w:val="2F5496" w:themeColor="accent1" w:themeShade="BF"/>
      <w:sz w:val="26"/>
      <w:szCs w:val="26"/>
    </w:rPr>
  </w:style>
  <w:style w:type="character" w:styleId="IntenseEmphasis">
    <w:name w:val="Intense Emphasis"/>
    <w:basedOn w:val="DefaultParagraphFont"/>
    <w:uiPriority w:val="21"/>
    <w:qFormat/>
    <w:rsid w:val="0051190F"/>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5462892">
      <w:bodyDiv w:val="1"/>
      <w:marLeft w:val="0"/>
      <w:marRight w:val="0"/>
      <w:marTop w:val="0"/>
      <w:marBottom w:val="0"/>
      <w:divBdr>
        <w:top w:val="none" w:sz="0" w:space="0" w:color="auto"/>
        <w:left w:val="none" w:sz="0" w:space="0" w:color="auto"/>
        <w:bottom w:val="none" w:sz="0" w:space="0" w:color="auto"/>
        <w:right w:val="none" w:sz="0" w:space="0" w:color="auto"/>
      </w:divBdr>
    </w:div>
    <w:div w:id="1288582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webSettings" Target="webSettings.xml"/><Relationship Id="rId7" Type="http://schemas.openxmlformats.org/officeDocument/2006/relationships/hyperlink" Target="https://bravurasolutions.com/press/2016/10/bravura-solutions-announces-initial-public-offer-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ravurasolutions.com/press/2013/09/bravura-solutions-shareholders-vote-in-favour-of-resolutions-to-implement-ironbridge-proposal-to-acquire-100-per-cent-of-bravura-solutions/" TargetMode="External"/><Relationship Id="rId5" Type="http://schemas.openxmlformats.org/officeDocument/2006/relationships/hyperlink" Target="https://justchequingin.home.blog/" TargetMode="External"/><Relationship Id="rId10" Type="http://schemas.openxmlformats.org/officeDocument/2006/relationships/theme" Target="theme/theme1.xml"/><Relationship Id="rId4" Type="http://schemas.openxmlformats.org/officeDocument/2006/relationships/hyperlink" Target="https://moodle.cqu.edu.au/user/profile.php?id=86438"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1078</TotalTime>
  <Pages>2</Pages>
  <Words>828</Words>
  <Characters>4722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Gayle Black</dc:creator>
  <cp:keywords/>
  <dc:description/>
  <cp:lastModifiedBy>Gayle Black</cp:lastModifiedBy>
  <cp:revision>18</cp:revision>
  <dcterms:created xsi:type="dcterms:W3CDTF">2019-06-08T12:41:00Z</dcterms:created>
  <dcterms:modified xsi:type="dcterms:W3CDTF">2019-06-09T06:39:00Z</dcterms:modified>
</cp:coreProperties>
</file>